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DA2E4D" w:rsidP="002C1BE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C1BEA" w:rsidRDefault="00DA2E4D" w:rsidP="00982F0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2C1BEA" w:rsidRDefault="002C1BEA" w:rsidP="00982F03">
      <w:pPr>
        <w:spacing w:line="480" w:lineRule="auto"/>
        <w:jc w:val="center"/>
        <w:rPr>
          <w:rFonts w:ascii="Times New Roman" w:hAnsi="Times New Roman" w:cs="Times New Roman"/>
          <w:sz w:val="24"/>
          <w:szCs w:val="24"/>
        </w:rPr>
      </w:pPr>
    </w:p>
    <w:p w:rsidR="00C40973" w:rsidRPr="00982F03" w:rsidRDefault="00DA2E4D" w:rsidP="00982F03">
      <w:pPr>
        <w:spacing w:line="480" w:lineRule="auto"/>
        <w:jc w:val="center"/>
        <w:rPr>
          <w:rFonts w:ascii="Times New Roman" w:hAnsi="Times New Roman" w:cs="Times New Roman"/>
          <w:sz w:val="24"/>
          <w:szCs w:val="24"/>
        </w:rPr>
      </w:pPr>
      <w:r w:rsidRPr="00982F03">
        <w:rPr>
          <w:rFonts w:ascii="Times New Roman" w:hAnsi="Times New Roman" w:cs="Times New Roman"/>
          <w:sz w:val="24"/>
          <w:szCs w:val="24"/>
        </w:rPr>
        <w:lastRenderedPageBreak/>
        <w:t>Classical conditioning</w:t>
      </w:r>
    </w:p>
    <w:p w:rsidR="001C236B" w:rsidRPr="00982F03" w:rsidRDefault="00DA2E4D" w:rsidP="002C1BEA">
      <w:pPr>
        <w:spacing w:line="480" w:lineRule="auto"/>
        <w:ind w:firstLine="720"/>
        <w:rPr>
          <w:rFonts w:ascii="Times New Roman" w:hAnsi="Times New Roman" w:cs="Times New Roman"/>
          <w:sz w:val="24"/>
          <w:szCs w:val="24"/>
        </w:rPr>
      </w:pPr>
      <w:r w:rsidRPr="00982F03">
        <w:rPr>
          <w:rFonts w:ascii="Times New Roman" w:hAnsi="Times New Roman" w:cs="Times New Roman"/>
          <w:sz w:val="24"/>
          <w:szCs w:val="24"/>
        </w:rPr>
        <w:t xml:space="preserve">I will use </w:t>
      </w:r>
      <w:r w:rsidR="00243077" w:rsidRPr="00982F03">
        <w:rPr>
          <w:rFonts w:ascii="Times New Roman" w:hAnsi="Times New Roman" w:cs="Times New Roman"/>
          <w:sz w:val="24"/>
          <w:szCs w:val="24"/>
        </w:rPr>
        <w:t>the</w:t>
      </w:r>
      <w:r w:rsidRPr="00982F03">
        <w:rPr>
          <w:rFonts w:ascii="Times New Roman" w:hAnsi="Times New Roman" w:cs="Times New Roman"/>
          <w:sz w:val="24"/>
          <w:szCs w:val="24"/>
        </w:rPr>
        <w:t xml:space="preserve"> young Peter experiment to show evidence of classical conditioning in humans. I have observed for a while that young children fear loud noises and most of them start crying and at times run away. This is an inborn response to loud noise. </w:t>
      </w:r>
      <w:r w:rsidR="00C31FBD" w:rsidRPr="00982F03">
        <w:rPr>
          <w:rFonts w:ascii="Times New Roman" w:hAnsi="Times New Roman" w:cs="Times New Roman"/>
          <w:sz w:val="24"/>
          <w:szCs w:val="24"/>
        </w:rPr>
        <w:t>I want to know how the application o</w:t>
      </w:r>
      <w:r w:rsidR="00E06886">
        <w:rPr>
          <w:rFonts w:ascii="Times New Roman" w:hAnsi="Times New Roman" w:cs="Times New Roman"/>
          <w:sz w:val="24"/>
          <w:szCs w:val="24"/>
        </w:rPr>
        <w:t>f classical conditioning will utiliz</w:t>
      </w:r>
      <w:r w:rsidR="00E06886" w:rsidRPr="00982F03">
        <w:rPr>
          <w:rFonts w:ascii="Times New Roman" w:hAnsi="Times New Roman" w:cs="Times New Roman"/>
          <w:sz w:val="24"/>
          <w:szCs w:val="24"/>
        </w:rPr>
        <w:t>e</w:t>
      </w:r>
      <w:r w:rsidR="00E06886">
        <w:rPr>
          <w:rFonts w:ascii="Times New Roman" w:hAnsi="Times New Roman" w:cs="Times New Roman"/>
          <w:sz w:val="24"/>
          <w:szCs w:val="24"/>
        </w:rPr>
        <w:t xml:space="preserve"> the unconditioned respond to condition the </w:t>
      </w:r>
      <w:r w:rsidR="00C31FBD" w:rsidRPr="00982F03">
        <w:rPr>
          <w:rFonts w:ascii="Times New Roman" w:hAnsi="Times New Roman" w:cs="Times New Roman"/>
          <w:sz w:val="24"/>
          <w:szCs w:val="24"/>
        </w:rPr>
        <w:t>child to</w:t>
      </w:r>
      <w:r w:rsidR="00E06886">
        <w:rPr>
          <w:rFonts w:ascii="Times New Roman" w:hAnsi="Times New Roman" w:cs="Times New Roman"/>
          <w:sz w:val="24"/>
          <w:szCs w:val="24"/>
        </w:rPr>
        <w:t xml:space="preserve"> be afraid of a stimulus which a child cannot fear</w:t>
      </w:r>
      <w:r w:rsidR="00C31FBD" w:rsidRPr="00982F03">
        <w:rPr>
          <w:rFonts w:ascii="Times New Roman" w:hAnsi="Times New Roman" w:cs="Times New Roman"/>
          <w:sz w:val="24"/>
          <w:szCs w:val="24"/>
        </w:rPr>
        <w:t xml:space="preserve">. </w:t>
      </w:r>
      <w:r w:rsidR="00E06886">
        <w:rPr>
          <w:rFonts w:ascii="Times New Roman" w:hAnsi="Times New Roman" w:cs="Times New Roman"/>
          <w:sz w:val="24"/>
          <w:szCs w:val="24"/>
        </w:rPr>
        <w:t>Peter who is</w:t>
      </w:r>
      <w:r w:rsidRPr="00982F03">
        <w:rPr>
          <w:rFonts w:ascii="Times New Roman" w:hAnsi="Times New Roman" w:cs="Times New Roman"/>
          <w:sz w:val="24"/>
          <w:szCs w:val="24"/>
        </w:rPr>
        <w:t xml:space="preserve"> one-year-old to whom I will test his emotions by exposing him to </w:t>
      </w:r>
      <w:r w:rsidR="00E06886">
        <w:rPr>
          <w:rFonts w:ascii="Times New Roman" w:hAnsi="Times New Roman" w:cs="Times New Roman"/>
          <w:sz w:val="24"/>
          <w:szCs w:val="24"/>
        </w:rPr>
        <w:t xml:space="preserve">one of the white rat, and a </w:t>
      </w:r>
      <w:r w:rsidRPr="00982F03">
        <w:rPr>
          <w:rFonts w:ascii="Times New Roman" w:hAnsi="Times New Roman" w:cs="Times New Roman"/>
          <w:sz w:val="24"/>
          <w:szCs w:val="24"/>
        </w:rPr>
        <w:t>rabbit, and wool as the stimuli. He will show no fear of any of these.</w:t>
      </w:r>
    </w:p>
    <w:p w:rsidR="00EF315C" w:rsidRPr="00982F03" w:rsidRDefault="00DA2E4D" w:rsidP="00982F03">
      <w:pPr>
        <w:spacing w:line="480" w:lineRule="auto"/>
        <w:ind w:firstLine="720"/>
        <w:rPr>
          <w:rFonts w:ascii="Times New Roman" w:hAnsi="Times New Roman" w:cs="Times New Roman"/>
          <w:sz w:val="24"/>
          <w:szCs w:val="24"/>
        </w:rPr>
      </w:pPr>
      <w:r w:rsidRPr="00982F03">
        <w:rPr>
          <w:rFonts w:ascii="Times New Roman" w:hAnsi="Times New Roman" w:cs="Times New Roman"/>
          <w:sz w:val="24"/>
          <w:szCs w:val="24"/>
        </w:rPr>
        <w:t>I will position peter on a big table with a mattress at the center of a spacious room. I will also place a white rat near Peter to play with it</w:t>
      </w:r>
      <w:r w:rsidR="001766D7" w:rsidRPr="00982F03">
        <w:rPr>
          <w:rFonts w:ascii="Times New Roman" w:hAnsi="Times New Roman" w:cs="Times New Roman"/>
          <w:sz w:val="24"/>
          <w:szCs w:val="24"/>
        </w:rPr>
        <w:t>. This time round I will strike a steel rod with another metal rod behind young Peter to produce a loud sound and the child will touch the rat and he will respond to the loud noise by showing fear and crying. I will also place a rabbit and after these stimuli, I will present only the white rat. On seeing this, Peter will cry and move away from it. The little</w:t>
      </w:r>
      <w:r w:rsidR="00597394">
        <w:rPr>
          <w:rFonts w:ascii="Times New Roman" w:hAnsi="Times New Roman" w:cs="Times New Roman"/>
          <w:sz w:val="24"/>
          <w:szCs w:val="24"/>
        </w:rPr>
        <w:t xml:space="preserve"> child will, therefore, link </w:t>
      </w:r>
      <w:r w:rsidR="001766D7" w:rsidRPr="00982F03">
        <w:rPr>
          <w:rFonts w:ascii="Times New Roman" w:hAnsi="Times New Roman" w:cs="Times New Roman"/>
          <w:sz w:val="24"/>
          <w:szCs w:val="24"/>
        </w:rPr>
        <w:t xml:space="preserve">white rat </w:t>
      </w:r>
      <w:r w:rsidR="00597394">
        <w:rPr>
          <w:rFonts w:ascii="Times New Roman" w:hAnsi="Times New Roman" w:cs="Times New Roman"/>
          <w:sz w:val="24"/>
          <w:szCs w:val="24"/>
        </w:rPr>
        <w:t>to</w:t>
      </w:r>
      <w:r w:rsidR="001766D7" w:rsidRPr="00982F03">
        <w:rPr>
          <w:rFonts w:ascii="Times New Roman" w:hAnsi="Times New Roman" w:cs="Times New Roman"/>
          <w:sz w:val="24"/>
          <w:szCs w:val="24"/>
        </w:rPr>
        <w:t xml:space="preserve"> noise </w:t>
      </w:r>
      <w:r w:rsidR="00CA515F" w:rsidRPr="00982F03">
        <w:rPr>
          <w:rFonts w:ascii="Times New Roman" w:hAnsi="Times New Roman" w:cs="Times New Roman"/>
          <w:sz w:val="24"/>
          <w:szCs w:val="24"/>
        </w:rPr>
        <w:t xml:space="preserve">and start crying. </w:t>
      </w:r>
      <w:r w:rsidR="00597394">
        <w:rPr>
          <w:rFonts w:ascii="Times New Roman" w:hAnsi="Times New Roman" w:cs="Times New Roman"/>
          <w:sz w:val="24"/>
          <w:szCs w:val="24"/>
        </w:rPr>
        <w:t>W</w:t>
      </w:r>
      <w:r w:rsidR="00CA515F" w:rsidRPr="00982F03">
        <w:rPr>
          <w:rFonts w:ascii="Times New Roman" w:hAnsi="Times New Roman" w:cs="Times New Roman"/>
          <w:sz w:val="24"/>
          <w:szCs w:val="24"/>
        </w:rPr>
        <w:t xml:space="preserve">hite rat, the neutral stimulus </w:t>
      </w:r>
      <w:r w:rsidR="00597394">
        <w:rPr>
          <w:rFonts w:ascii="Times New Roman" w:hAnsi="Times New Roman" w:cs="Times New Roman"/>
          <w:sz w:val="24"/>
          <w:szCs w:val="24"/>
        </w:rPr>
        <w:t xml:space="preserve">becomes </w:t>
      </w:r>
      <w:r w:rsidR="00CA515F" w:rsidRPr="00982F03">
        <w:rPr>
          <w:rFonts w:ascii="Times New Roman" w:hAnsi="Times New Roman" w:cs="Times New Roman"/>
          <w:sz w:val="24"/>
          <w:szCs w:val="24"/>
        </w:rPr>
        <w:t>conditioned stimulus and</w:t>
      </w:r>
      <w:r w:rsidR="00597394">
        <w:rPr>
          <w:rFonts w:ascii="Times New Roman" w:hAnsi="Times New Roman" w:cs="Times New Roman"/>
          <w:sz w:val="24"/>
          <w:szCs w:val="24"/>
        </w:rPr>
        <w:t xml:space="preserve"> this will evoke</w:t>
      </w:r>
      <w:r w:rsidR="00CA515F" w:rsidRPr="00982F03">
        <w:rPr>
          <w:rFonts w:ascii="Times New Roman" w:hAnsi="Times New Roman" w:cs="Times New Roman"/>
          <w:sz w:val="24"/>
          <w:szCs w:val="24"/>
        </w:rPr>
        <w:t xml:space="preserve"> emotional response</w:t>
      </w:r>
      <w:r w:rsidRPr="00982F03">
        <w:rPr>
          <w:rFonts w:ascii="Times New Roman" w:hAnsi="Times New Roman" w:cs="Times New Roman"/>
          <w:sz w:val="24"/>
          <w:szCs w:val="24"/>
        </w:rPr>
        <w:t xml:space="preserve"> which I can refer to as conditioned response which is the same as distress </w:t>
      </w:r>
      <w:r w:rsidR="00597394" w:rsidRPr="00982F03">
        <w:rPr>
          <w:rFonts w:ascii="Times New Roman" w:hAnsi="Times New Roman" w:cs="Times New Roman"/>
          <w:sz w:val="24"/>
          <w:szCs w:val="24"/>
        </w:rPr>
        <w:t>(unconditioned</w:t>
      </w:r>
      <w:r w:rsidRPr="00982F03">
        <w:rPr>
          <w:rFonts w:ascii="Times New Roman" w:hAnsi="Times New Roman" w:cs="Times New Roman"/>
          <w:sz w:val="24"/>
          <w:szCs w:val="24"/>
        </w:rPr>
        <w:t xml:space="preserve"> response) that will be given to the noise </w:t>
      </w:r>
      <w:r w:rsidR="00597394" w:rsidRPr="00982F03">
        <w:rPr>
          <w:rFonts w:ascii="Times New Roman" w:hAnsi="Times New Roman" w:cs="Times New Roman"/>
          <w:sz w:val="24"/>
          <w:szCs w:val="24"/>
        </w:rPr>
        <w:t>(unconditioned</w:t>
      </w:r>
      <w:r w:rsidRPr="00982F03">
        <w:rPr>
          <w:rFonts w:ascii="Times New Roman" w:hAnsi="Times New Roman" w:cs="Times New Roman"/>
          <w:sz w:val="24"/>
          <w:szCs w:val="24"/>
        </w:rPr>
        <w:t xml:space="preserve"> stimulus).</w:t>
      </w:r>
    </w:p>
    <w:p w:rsidR="00B73BD3" w:rsidRDefault="00DA2E4D" w:rsidP="00982F03">
      <w:pPr>
        <w:spacing w:line="480" w:lineRule="auto"/>
        <w:ind w:firstLine="720"/>
        <w:rPr>
          <w:rFonts w:ascii="Times New Roman" w:hAnsi="Times New Roman" w:cs="Times New Roman"/>
          <w:sz w:val="24"/>
          <w:szCs w:val="24"/>
        </w:rPr>
      </w:pPr>
      <w:r w:rsidRPr="00982F03">
        <w:rPr>
          <w:rFonts w:ascii="Times New Roman" w:hAnsi="Times New Roman" w:cs="Times New Roman"/>
          <w:sz w:val="24"/>
          <w:szCs w:val="24"/>
        </w:rPr>
        <w:t xml:space="preserve">Adolf Hitler was a leader in </w:t>
      </w:r>
      <w:r w:rsidR="00597394">
        <w:rPr>
          <w:rFonts w:ascii="Times New Roman" w:hAnsi="Times New Roman" w:cs="Times New Roman"/>
          <w:sz w:val="24"/>
          <w:szCs w:val="24"/>
        </w:rPr>
        <w:t>Germany an</w:t>
      </w:r>
      <w:r w:rsidR="00891121">
        <w:rPr>
          <w:rFonts w:ascii="Times New Roman" w:hAnsi="Times New Roman" w:cs="Times New Roman"/>
          <w:sz w:val="24"/>
          <w:szCs w:val="24"/>
        </w:rPr>
        <w:t>d a leader of Nazi who demanded</w:t>
      </w:r>
      <w:r w:rsidRPr="00982F03">
        <w:rPr>
          <w:rFonts w:ascii="Times New Roman" w:hAnsi="Times New Roman" w:cs="Times New Roman"/>
          <w:sz w:val="24"/>
          <w:szCs w:val="24"/>
        </w:rPr>
        <w:t xml:space="preserve"> Bulgaria </w:t>
      </w:r>
      <w:r w:rsidR="00597394">
        <w:rPr>
          <w:rFonts w:ascii="Times New Roman" w:hAnsi="Times New Roman" w:cs="Times New Roman"/>
          <w:sz w:val="24"/>
          <w:szCs w:val="24"/>
        </w:rPr>
        <w:t xml:space="preserve">to </w:t>
      </w:r>
      <w:r w:rsidR="00891121">
        <w:rPr>
          <w:rFonts w:ascii="Times New Roman" w:hAnsi="Times New Roman" w:cs="Times New Roman"/>
          <w:sz w:val="24"/>
          <w:szCs w:val="24"/>
        </w:rPr>
        <w:t>join</w:t>
      </w:r>
      <w:r w:rsidRPr="00982F03">
        <w:rPr>
          <w:rFonts w:ascii="Times New Roman" w:hAnsi="Times New Roman" w:cs="Times New Roman"/>
          <w:sz w:val="24"/>
          <w:szCs w:val="24"/>
        </w:rPr>
        <w:t xml:space="preserve"> </w:t>
      </w:r>
      <w:r w:rsidR="00243077" w:rsidRPr="00982F03">
        <w:rPr>
          <w:rFonts w:ascii="Times New Roman" w:hAnsi="Times New Roman" w:cs="Times New Roman"/>
          <w:sz w:val="24"/>
          <w:szCs w:val="24"/>
        </w:rPr>
        <w:t>tripartite</w:t>
      </w:r>
      <w:r w:rsidRPr="00982F03">
        <w:rPr>
          <w:rFonts w:ascii="Times New Roman" w:hAnsi="Times New Roman" w:cs="Times New Roman"/>
          <w:sz w:val="24"/>
          <w:szCs w:val="24"/>
        </w:rPr>
        <w:t xml:space="preserve"> pact and grant permission to German forces </w:t>
      </w:r>
      <w:r w:rsidR="00891121">
        <w:rPr>
          <w:rFonts w:ascii="Times New Roman" w:hAnsi="Times New Roman" w:cs="Times New Roman"/>
          <w:sz w:val="24"/>
          <w:szCs w:val="24"/>
        </w:rPr>
        <w:t xml:space="preserve">in order </w:t>
      </w:r>
      <w:r w:rsidRPr="00982F03">
        <w:rPr>
          <w:rFonts w:ascii="Times New Roman" w:hAnsi="Times New Roman" w:cs="Times New Roman"/>
          <w:sz w:val="24"/>
          <w:szCs w:val="24"/>
        </w:rPr>
        <w:t>to pass through</w:t>
      </w:r>
      <w:r w:rsidR="00891121">
        <w:rPr>
          <w:rFonts w:ascii="Times New Roman" w:hAnsi="Times New Roman" w:cs="Times New Roman"/>
          <w:sz w:val="24"/>
          <w:szCs w:val="24"/>
        </w:rPr>
        <w:t xml:space="preserve"> </w:t>
      </w:r>
      <w:r w:rsidR="003270BC">
        <w:rPr>
          <w:rFonts w:ascii="Times New Roman" w:hAnsi="Times New Roman" w:cs="Times New Roman"/>
          <w:sz w:val="24"/>
          <w:szCs w:val="24"/>
        </w:rPr>
        <w:t xml:space="preserve">the </w:t>
      </w:r>
      <w:r w:rsidR="003270BC" w:rsidRPr="00982F03">
        <w:rPr>
          <w:rFonts w:ascii="Times New Roman" w:hAnsi="Times New Roman" w:cs="Times New Roman"/>
          <w:sz w:val="24"/>
          <w:szCs w:val="24"/>
        </w:rPr>
        <w:t>Bulgaria</w:t>
      </w:r>
      <w:r w:rsidR="003270BC">
        <w:rPr>
          <w:rFonts w:ascii="Times New Roman" w:hAnsi="Times New Roman" w:cs="Times New Roman"/>
          <w:sz w:val="24"/>
          <w:szCs w:val="24"/>
        </w:rPr>
        <w:t xml:space="preserve"> to attack Greece so that to assist the Italian nation. Ger</w:t>
      </w:r>
      <w:r w:rsidR="003270BC" w:rsidRPr="00982F03">
        <w:rPr>
          <w:rFonts w:ascii="Times New Roman" w:hAnsi="Times New Roman" w:cs="Times New Roman"/>
          <w:sz w:val="24"/>
          <w:szCs w:val="24"/>
        </w:rPr>
        <w:t>man</w:t>
      </w:r>
      <w:bookmarkStart w:id="0" w:name="_GoBack"/>
      <w:bookmarkEnd w:id="0"/>
      <w:r w:rsidR="003270BC">
        <w:rPr>
          <w:rFonts w:ascii="Times New Roman" w:hAnsi="Times New Roman" w:cs="Times New Roman"/>
          <w:sz w:val="24"/>
          <w:szCs w:val="24"/>
        </w:rPr>
        <w:t xml:space="preserve"> under the</w:t>
      </w:r>
      <w:r w:rsidRPr="00982F03">
        <w:rPr>
          <w:rFonts w:ascii="Times New Roman" w:hAnsi="Times New Roman" w:cs="Times New Roman"/>
          <w:sz w:val="24"/>
          <w:szCs w:val="24"/>
        </w:rPr>
        <w:t xml:space="preserve"> leadership of Hitler threatened Bulgaria from joining the war. Hitler could lead his army to kill very innocent</w:t>
      </w:r>
      <w:r w:rsidR="00243077" w:rsidRPr="00982F03">
        <w:rPr>
          <w:rFonts w:ascii="Times New Roman" w:hAnsi="Times New Roman" w:cs="Times New Roman"/>
          <w:sz w:val="24"/>
          <w:szCs w:val="24"/>
        </w:rPr>
        <w:t xml:space="preserve"> people without mercy and invading other countries for nothing. Although people were supposed to obey the authority, they were supposed to be listened to. This scenario does not fit the concept of </w:t>
      </w:r>
      <w:r w:rsidR="00243077" w:rsidRPr="00982F03">
        <w:rPr>
          <w:rFonts w:ascii="Times New Roman" w:hAnsi="Times New Roman" w:cs="Times New Roman"/>
          <w:sz w:val="24"/>
          <w:szCs w:val="24"/>
        </w:rPr>
        <w:lastRenderedPageBreak/>
        <w:t>obedience to authority learned. People were to submit to the authority and the authority to reciprocate that obedience by listening to them</w:t>
      </w:r>
      <w:r w:rsidR="008F3149">
        <w:rPr>
          <w:rFonts w:ascii="Times New Roman" w:hAnsi="Times New Roman" w:cs="Times New Roman"/>
          <w:sz w:val="24"/>
          <w:szCs w:val="24"/>
        </w:rPr>
        <w:t xml:space="preserve"> (Anscombe, 1961).</w:t>
      </w:r>
      <w:r w:rsidR="001C236B" w:rsidRPr="00982F03">
        <w:rPr>
          <w:rFonts w:ascii="Times New Roman" w:hAnsi="Times New Roman" w:cs="Times New Roman"/>
          <w:sz w:val="24"/>
          <w:szCs w:val="24"/>
        </w:rPr>
        <w:t xml:space="preserve"> </w:t>
      </w: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2C1BEA" w:rsidP="00982F03">
      <w:pPr>
        <w:spacing w:line="480" w:lineRule="auto"/>
        <w:ind w:firstLine="720"/>
        <w:rPr>
          <w:rFonts w:ascii="Times New Roman" w:hAnsi="Times New Roman" w:cs="Times New Roman"/>
          <w:sz w:val="24"/>
          <w:szCs w:val="24"/>
        </w:rPr>
      </w:pPr>
    </w:p>
    <w:p w:rsidR="002C1BEA" w:rsidRDefault="00DA2E4D" w:rsidP="002C1BE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C1BEA" w:rsidRDefault="00DA2E4D" w:rsidP="008F3149">
      <w:pPr>
        <w:spacing w:line="480" w:lineRule="auto"/>
        <w:ind w:left="720" w:hanging="720"/>
        <w:rPr>
          <w:rFonts w:ascii="Times New Roman" w:hAnsi="Times New Roman" w:cs="Times New Roman"/>
          <w:sz w:val="24"/>
          <w:szCs w:val="24"/>
        </w:rPr>
      </w:pPr>
      <w:r w:rsidRPr="002C1BEA">
        <w:rPr>
          <w:rFonts w:ascii="Times New Roman" w:hAnsi="Times New Roman" w:cs="Times New Roman"/>
          <w:sz w:val="24"/>
          <w:szCs w:val="24"/>
        </w:rPr>
        <w:t>Staats, A. W., &amp; Staats, C. K. (1958). Attitudes established by classical conditioning. The Journal of Abnormal and Social Psychology, 57(1), 37.</w:t>
      </w:r>
    </w:p>
    <w:p w:rsidR="002C1BEA" w:rsidRPr="00982F03" w:rsidRDefault="00DA2E4D" w:rsidP="008F3149">
      <w:pPr>
        <w:spacing w:line="480" w:lineRule="auto"/>
        <w:ind w:left="720" w:hanging="720"/>
        <w:rPr>
          <w:rFonts w:ascii="Times New Roman" w:hAnsi="Times New Roman" w:cs="Times New Roman"/>
          <w:sz w:val="24"/>
          <w:szCs w:val="24"/>
        </w:rPr>
      </w:pPr>
      <w:r w:rsidRPr="002C1BEA">
        <w:rPr>
          <w:rFonts w:ascii="Times New Roman" w:hAnsi="Times New Roman" w:cs="Times New Roman"/>
          <w:sz w:val="24"/>
          <w:szCs w:val="24"/>
        </w:rPr>
        <w:t>G. E. M. (1961). War and murder.</w:t>
      </w:r>
    </w:p>
    <w:sectPr w:rsidR="002C1BEA" w:rsidRPr="0098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BD3"/>
    <w:rsid w:val="001766D7"/>
    <w:rsid w:val="001C236B"/>
    <w:rsid w:val="00243077"/>
    <w:rsid w:val="002C1BEA"/>
    <w:rsid w:val="003270BC"/>
    <w:rsid w:val="00597394"/>
    <w:rsid w:val="00883908"/>
    <w:rsid w:val="00891121"/>
    <w:rsid w:val="008F3149"/>
    <w:rsid w:val="00982F03"/>
    <w:rsid w:val="00B73BD3"/>
    <w:rsid w:val="00C31FBD"/>
    <w:rsid w:val="00C40973"/>
    <w:rsid w:val="00CA515F"/>
    <w:rsid w:val="00DA2E4D"/>
    <w:rsid w:val="00E06886"/>
    <w:rsid w:val="00E24C5D"/>
    <w:rsid w:val="00EC6B0A"/>
    <w:rsid w:val="00EF3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EFF304-39E9-4556-86C0-4C4895AD7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Tunic</cp:lastModifiedBy>
  <cp:revision>3</cp:revision>
  <dcterms:created xsi:type="dcterms:W3CDTF">2019-10-15T19:27:00Z</dcterms:created>
  <dcterms:modified xsi:type="dcterms:W3CDTF">2019-10-15T20:16:00Z</dcterms:modified>
</cp:coreProperties>
</file>